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25" w:rsidRPr="005E76BD" w:rsidRDefault="00CE1125" w:rsidP="00CE1125">
      <w:pPr>
        <w:shd w:val="clear" w:color="auto" w:fill="FFFFFF"/>
        <w:jc w:val="center"/>
      </w:pPr>
      <w:r w:rsidRPr="005E76BD">
        <w:rPr>
          <w:rStyle w:val="a3"/>
          <w:sz w:val="28"/>
          <w:szCs w:val="28"/>
        </w:rPr>
        <w:t xml:space="preserve">ИРКУТСКАЯ ОБЛАСТЬ </w:t>
      </w:r>
    </w:p>
    <w:p w:rsidR="00CE1125" w:rsidRDefault="00CE1125" w:rsidP="00CE1125">
      <w:pPr>
        <w:shd w:val="clear" w:color="auto" w:fill="FFFFFF"/>
        <w:jc w:val="center"/>
        <w:rPr>
          <w:rStyle w:val="a3"/>
          <w:sz w:val="28"/>
          <w:szCs w:val="28"/>
        </w:rPr>
      </w:pPr>
      <w:proofErr w:type="spellStart"/>
      <w:r>
        <w:rPr>
          <w:rStyle w:val="a3"/>
          <w:sz w:val="28"/>
          <w:szCs w:val="28"/>
        </w:rPr>
        <w:t>Тулунский</w:t>
      </w:r>
      <w:proofErr w:type="spellEnd"/>
      <w:r>
        <w:rPr>
          <w:rStyle w:val="a3"/>
          <w:sz w:val="28"/>
          <w:szCs w:val="28"/>
        </w:rPr>
        <w:t xml:space="preserve"> район</w:t>
      </w:r>
    </w:p>
    <w:p w:rsidR="00CE1125" w:rsidRDefault="00CE1125" w:rsidP="00CE1125">
      <w:pPr>
        <w:shd w:val="clear" w:color="auto" w:fill="FFFFFF"/>
        <w:jc w:val="center"/>
        <w:rPr>
          <w:rStyle w:val="a3"/>
          <w:sz w:val="28"/>
          <w:szCs w:val="28"/>
        </w:rPr>
      </w:pPr>
    </w:p>
    <w:p w:rsidR="00CE1125" w:rsidRPr="009B4F5F" w:rsidRDefault="00CE1125" w:rsidP="00CE1125">
      <w:pPr>
        <w:shd w:val="clear" w:color="auto" w:fill="FFFFFF"/>
        <w:jc w:val="center"/>
        <w:rPr>
          <w:b/>
          <w:sz w:val="28"/>
          <w:szCs w:val="28"/>
        </w:rPr>
      </w:pPr>
      <w:r w:rsidRPr="009B4F5F">
        <w:rPr>
          <w:b/>
          <w:sz w:val="28"/>
          <w:szCs w:val="28"/>
        </w:rPr>
        <w:t xml:space="preserve">АДМИНИСТРАЦИЯ </w:t>
      </w:r>
    </w:p>
    <w:p w:rsidR="00CE1125" w:rsidRPr="005E76BD" w:rsidRDefault="00CE1125" w:rsidP="00CE1125">
      <w:pPr>
        <w:shd w:val="clear" w:color="auto" w:fill="FFFFFF"/>
        <w:jc w:val="center"/>
      </w:pPr>
      <w:r>
        <w:rPr>
          <w:rStyle w:val="a3"/>
          <w:sz w:val="28"/>
          <w:szCs w:val="28"/>
        </w:rPr>
        <w:t>ЕДОГОНСКОГО СЕЛЬСКОГО</w:t>
      </w:r>
      <w:r w:rsidRPr="005E76BD">
        <w:rPr>
          <w:rStyle w:val="a3"/>
          <w:sz w:val="28"/>
          <w:szCs w:val="28"/>
        </w:rPr>
        <w:t xml:space="preserve"> ПОСЕЛЕНИ</w:t>
      </w:r>
      <w:r>
        <w:rPr>
          <w:rStyle w:val="a3"/>
          <w:sz w:val="28"/>
          <w:szCs w:val="28"/>
        </w:rPr>
        <w:t>Я</w:t>
      </w:r>
    </w:p>
    <w:p w:rsidR="00CE1125" w:rsidRPr="005E76BD" w:rsidRDefault="00CE1125" w:rsidP="00CE1125">
      <w:pPr>
        <w:shd w:val="clear" w:color="auto" w:fill="FFFFFF"/>
        <w:jc w:val="center"/>
        <w:rPr>
          <w:rStyle w:val="a3"/>
          <w:sz w:val="28"/>
          <w:szCs w:val="28"/>
        </w:rPr>
      </w:pPr>
      <w:r w:rsidRPr="005E76BD">
        <w:rPr>
          <w:rStyle w:val="a3"/>
          <w:sz w:val="36"/>
          <w:szCs w:val="36"/>
        </w:rPr>
        <w:t> </w:t>
      </w:r>
    </w:p>
    <w:p w:rsidR="00CE1125" w:rsidRDefault="00CE1125" w:rsidP="00CE1125">
      <w:pPr>
        <w:shd w:val="clear" w:color="auto" w:fill="FFFFFF"/>
        <w:jc w:val="center"/>
        <w:rPr>
          <w:rStyle w:val="a3"/>
          <w:sz w:val="36"/>
          <w:szCs w:val="36"/>
        </w:rPr>
      </w:pPr>
      <w:proofErr w:type="gramStart"/>
      <w:r w:rsidRPr="005E76BD">
        <w:rPr>
          <w:rStyle w:val="a3"/>
          <w:sz w:val="36"/>
          <w:szCs w:val="36"/>
        </w:rPr>
        <w:t>П</w:t>
      </w:r>
      <w:proofErr w:type="gramEnd"/>
      <w:r>
        <w:rPr>
          <w:rStyle w:val="a3"/>
          <w:sz w:val="36"/>
          <w:szCs w:val="36"/>
        </w:rPr>
        <w:t xml:space="preserve"> </w:t>
      </w:r>
      <w:r w:rsidRPr="005E76BD">
        <w:rPr>
          <w:rStyle w:val="a3"/>
          <w:sz w:val="36"/>
          <w:szCs w:val="36"/>
        </w:rPr>
        <w:t>О</w:t>
      </w:r>
      <w:r>
        <w:rPr>
          <w:rStyle w:val="a3"/>
          <w:sz w:val="36"/>
          <w:szCs w:val="36"/>
        </w:rPr>
        <w:t xml:space="preserve"> </w:t>
      </w:r>
      <w:r w:rsidRPr="005E76BD">
        <w:rPr>
          <w:rStyle w:val="a3"/>
          <w:sz w:val="36"/>
          <w:szCs w:val="36"/>
        </w:rPr>
        <w:t>С</w:t>
      </w:r>
      <w:r>
        <w:rPr>
          <w:rStyle w:val="a3"/>
          <w:sz w:val="36"/>
          <w:szCs w:val="36"/>
        </w:rPr>
        <w:t xml:space="preserve"> </w:t>
      </w:r>
      <w:r w:rsidRPr="005E76BD">
        <w:rPr>
          <w:rStyle w:val="a3"/>
          <w:sz w:val="36"/>
          <w:szCs w:val="36"/>
        </w:rPr>
        <w:t>Т</w:t>
      </w:r>
      <w:r>
        <w:rPr>
          <w:rStyle w:val="a3"/>
          <w:sz w:val="36"/>
          <w:szCs w:val="36"/>
        </w:rPr>
        <w:t xml:space="preserve"> </w:t>
      </w:r>
      <w:r w:rsidRPr="005E76BD">
        <w:rPr>
          <w:rStyle w:val="a3"/>
          <w:sz w:val="36"/>
          <w:szCs w:val="36"/>
        </w:rPr>
        <w:t>А</w:t>
      </w:r>
      <w:r>
        <w:rPr>
          <w:rStyle w:val="a3"/>
          <w:sz w:val="36"/>
          <w:szCs w:val="36"/>
        </w:rPr>
        <w:t xml:space="preserve"> </w:t>
      </w:r>
      <w:r w:rsidRPr="005E76BD">
        <w:rPr>
          <w:rStyle w:val="a3"/>
          <w:sz w:val="36"/>
          <w:szCs w:val="36"/>
        </w:rPr>
        <w:t>Н</w:t>
      </w:r>
      <w:r>
        <w:rPr>
          <w:rStyle w:val="a3"/>
          <w:sz w:val="36"/>
          <w:szCs w:val="36"/>
        </w:rPr>
        <w:t xml:space="preserve"> </w:t>
      </w:r>
      <w:r w:rsidRPr="005E76BD">
        <w:rPr>
          <w:rStyle w:val="a3"/>
          <w:sz w:val="36"/>
          <w:szCs w:val="36"/>
        </w:rPr>
        <w:t>О</w:t>
      </w:r>
      <w:r>
        <w:rPr>
          <w:rStyle w:val="a3"/>
          <w:sz w:val="36"/>
          <w:szCs w:val="36"/>
        </w:rPr>
        <w:t xml:space="preserve"> </w:t>
      </w:r>
      <w:r w:rsidRPr="005E76BD">
        <w:rPr>
          <w:rStyle w:val="a3"/>
          <w:sz w:val="36"/>
          <w:szCs w:val="36"/>
        </w:rPr>
        <w:t>В</w:t>
      </w:r>
      <w:r>
        <w:rPr>
          <w:rStyle w:val="a3"/>
          <w:sz w:val="36"/>
          <w:szCs w:val="36"/>
        </w:rPr>
        <w:t xml:space="preserve"> </w:t>
      </w:r>
      <w:r w:rsidRPr="005E76BD">
        <w:rPr>
          <w:rStyle w:val="a3"/>
          <w:sz w:val="36"/>
          <w:szCs w:val="36"/>
        </w:rPr>
        <w:t>Л</w:t>
      </w:r>
      <w:r>
        <w:rPr>
          <w:rStyle w:val="a3"/>
          <w:sz w:val="36"/>
          <w:szCs w:val="36"/>
        </w:rPr>
        <w:t xml:space="preserve"> </w:t>
      </w:r>
      <w:r w:rsidRPr="005E76BD">
        <w:rPr>
          <w:rStyle w:val="a3"/>
          <w:sz w:val="36"/>
          <w:szCs w:val="36"/>
        </w:rPr>
        <w:t>Е</w:t>
      </w:r>
      <w:r>
        <w:rPr>
          <w:rStyle w:val="a3"/>
          <w:sz w:val="36"/>
          <w:szCs w:val="36"/>
        </w:rPr>
        <w:t xml:space="preserve"> </w:t>
      </w:r>
      <w:r w:rsidRPr="005E76BD">
        <w:rPr>
          <w:rStyle w:val="a3"/>
          <w:sz w:val="36"/>
          <w:szCs w:val="36"/>
        </w:rPr>
        <w:t>Н</w:t>
      </w:r>
      <w:r>
        <w:rPr>
          <w:rStyle w:val="a3"/>
          <w:sz w:val="36"/>
          <w:szCs w:val="36"/>
        </w:rPr>
        <w:t xml:space="preserve"> </w:t>
      </w:r>
      <w:r w:rsidRPr="005E76BD">
        <w:rPr>
          <w:rStyle w:val="a3"/>
          <w:sz w:val="36"/>
          <w:szCs w:val="36"/>
        </w:rPr>
        <w:t>И</w:t>
      </w:r>
      <w:r>
        <w:rPr>
          <w:rStyle w:val="a3"/>
          <w:sz w:val="36"/>
          <w:szCs w:val="36"/>
        </w:rPr>
        <w:t xml:space="preserve"> </w:t>
      </w:r>
      <w:r w:rsidRPr="005E76BD">
        <w:rPr>
          <w:rStyle w:val="a3"/>
          <w:sz w:val="36"/>
          <w:szCs w:val="36"/>
        </w:rPr>
        <w:t>Е</w:t>
      </w:r>
    </w:p>
    <w:p w:rsidR="00CE1125" w:rsidRPr="005E76BD" w:rsidRDefault="00CE1125" w:rsidP="00CE1125">
      <w:pPr>
        <w:shd w:val="clear" w:color="auto" w:fill="FFFFFF"/>
        <w:jc w:val="center"/>
        <w:rPr>
          <w:sz w:val="36"/>
          <w:szCs w:val="36"/>
        </w:rPr>
      </w:pPr>
    </w:p>
    <w:p w:rsidR="00CE1125" w:rsidRDefault="00CE1125" w:rsidP="00CE1125">
      <w:pPr>
        <w:shd w:val="clear" w:color="auto" w:fill="FFFFFF"/>
        <w:spacing w:before="150" w:after="150" w:line="336" w:lineRule="auto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    31 декабря </w:t>
      </w:r>
      <w:r w:rsidRPr="005E76BD">
        <w:rPr>
          <w:rStyle w:val="a3"/>
          <w:sz w:val="28"/>
          <w:szCs w:val="28"/>
        </w:rPr>
        <w:t xml:space="preserve"> 201</w:t>
      </w:r>
      <w:r>
        <w:rPr>
          <w:rStyle w:val="a3"/>
          <w:sz w:val="28"/>
          <w:szCs w:val="28"/>
        </w:rPr>
        <w:t>5</w:t>
      </w:r>
      <w:r w:rsidRPr="005E76BD">
        <w:rPr>
          <w:rStyle w:val="a3"/>
          <w:sz w:val="28"/>
          <w:szCs w:val="28"/>
        </w:rPr>
        <w:t xml:space="preserve"> год</w:t>
      </w:r>
      <w:r>
        <w:rPr>
          <w:rStyle w:val="a3"/>
          <w:sz w:val="28"/>
          <w:szCs w:val="28"/>
        </w:rPr>
        <w:t>а                                                 № 53-пг</w:t>
      </w:r>
    </w:p>
    <w:p w:rsidR="00CE1125" w:rsidRDefault="00CE1125" w:rsidP="00CE1125">
      <w:pPr>
        <w:shd w:val="clear" w:color="auto" w:fill="FFFFFF"/>
        <w:spacing w:before="150" w:after="150" w:line="336" w:lineRule="auto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                                                  с.Едогон</w:t>
      </w:r>
    </w:p>
    <w:p w:rsidR="00CE1125" w:rsidRPr="005E76BD" w:rsidRDefault="00CE1125" w:rsidP="00CE1125">
      <w:pPr>
        <w:shd w:val="clear" w:color="auto" w:fill="FFFFFF"/>
        <w:spacing w:before="150" w:after="150" w:line="336" w:lineRule="auto"/>
      </w:pPr>
    </w:p>
    <w:p w:rsidR="00CE1125" w:rsidRDefault="00CE1125" w:rsidP="00CE1125">
      <w:pPr>
        <w:shd w:val="clear" w:color="auto" w:fill="FFFFFF"/>
        <w:rPr>
          <w:rStyle w:val="a3"/>
          <w:i/>
          <w:sz w:val="28"/>
          <w:szCs w:val="28"/>
        </w:rPr>
      </w:pPr>
      <w:r>
        <w:rPr>
          <w:rStyle w:val="a3"/>
          <w:i/>
          <w:sz w:val="28"/>
          <w:szCs w:val="28"/>
        </w:rPr>
        <w:t xml:space="preserve">    </w:t>
      </w:r>
      <w:r w:rsidRPr="005E76BD">
        <w:rPr>
          <w:rStyle w:val="a3"/>
          <w:i/>
          <w:sz w:val="28"/>
          <w:szCs w:val="28"/>
        </w:rPr>
        <w:t xml:space="preserve">Об утверждении </w:t>
      </w:r>
      <w:r>
        <w:rPr>
          <w:rStyle w:val="a3"/>
          <w:i/>
          <w:sz w:val="28"/>
          <w:szCs w:val="28"/>
        </w:rPr>
        <w:t xml:space="preserve">Положения  о порядке, </w:t>
      </w:r>
    </w:p>
    <w:p w:rsidR="00CE1125" w:rsidRDefault="00CE1125" w:rsidP="00CE1125">
      <w:pPr>
        <w:shd w:val="clear" w:color="auto" w:fill="FFFFFF"/>
        <w:rPr>
          <w:rStyle w:val="a3"/>
          <w:i/>
          <w:sz w:val="28"/>
          <w:szCs w:val="28"/>
        </w:rPr>
      </w:pPr>
      <w:proofErr w:type="gramStart"/>
      <w:r>
        <w:rPr>
          <w:rStyle w:val="a3"/>
          <w:i/>
          <w:sz w:val="28"/>
          <w:szCs w:val="28"/>
        </w:rPr>
        <w:t>условиях</w:t>
      </w:r>
      <w:proofErr w:type="gramEnd"/>
      <w:r>
        <w:rPr>
          <w:rStyle w:val="a3"/>
          <w:i/>
          <w:sz w:val="28"/>
          <w:szCs w:val="28"/>
        </w:rPr>
        <w:t xml:space="preserve"> и сроках проведения экспериментов</w:t>
      </w:r>
    </w:p>
    <w:p w:rsidR="00CE1125" w:rsidRDefault="00CE1125" w:rsidP="00CE1125">
      <w:pPr>
        <w:shd w:val="clear" w:color="auto" w:fill="FFFFFF"/>
        <w:rPr>
          <w:b/>
          <w:bCs/>
          <w:i/>
          <w:sz w:val="28"/>
          <w:szCs w:val="28"/>
        </w:rPr>
      </w:pPr>
      <w:r>
        <w:rPr>
          <w:rStyle w:val="a3"/>
          <w:i/>
          <w:sz w:val="28"/>
          <w:szCs w:val="28"/>
        </w:rPr>
        <w:t xml:space="preserve"> в ходе реализации</w:t>
      </w:r>
      <w:r w:rsidRPr="005E76BD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программ </w:t>
      </w:r>
    </w:p>
    <w:p w:rsidR="00CE1125" w:rsidRDefault="00CE1125" w:rsidP="00CE1125">
      <w:pPr>
        <w:shd w:val="clear" w:color="auto" w:fill="FFFFFF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развития муниципальной службы</w:t>
      </w:r>
      <w:r w:rsidRPr="005E76BD">
        <w:rPr>
          <w:b/>
          <w:bCs/>
          <w:i/>
          <w:sz w:val="28"/>
          <w:szCs w:val="28"/>
        </w:rPr>
        <w:t xml:space="preserve"> </w:t>
      </w:r>
    </w:p>
    <w:p w:rsidR="00CE1125" w:rsidRPr="00CE1125" w:rsidRDefault="00CE1125" w:rsidP="00CE1125">
      <w:pPr>
        <w:shd w:val="clear" w:color="auto" w:fill="FFFFFF"/>
        <w:rPr>
          <w:i/>
          <w:sz w:val="28"/>
          <w:szCs w:val="28"/>
        </w:rPr>
      </w:pPr>
    </w:p>
    <w:p w:rsidR="00CE1125" w:rsidRDefault="00CE1125" w:rsidP="00CE1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125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 марта 2007 года №25-ФЗ «О муниципальной службе в российской Федерации», а также повышения эффективности деятельности органов мест</w:t>
      </w:r>
      <w:r>
        <w:rPr>
          <w:rFonts w:ascii="Times New Roman" w:hAnsi="Times New Roman" w:cs="Times New Roman"/>
          <w:sz w:val="28"/>
          <w:szCs w:val="28"/>
        </w:rPr>
        <w:t>ного самоуправления Едогонского</w:t>
      </w:r>
      <w:r w:rsidRPr="00CE1125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>
        <w:rPr>
          <w:rFonts w:ascii="Times New Roman" w:hAnsi="Times New Roman" w:cs="Times New Roman"/>
          <w:sz w:val="28"/>
          <w:szCs w:val="28"/>
        </w:rPr>
        <w:t xml:space="preserve">еления </w:t>
      </w:r>
    </w:p>
    <w:p w:rsidR="00CE1125" w:rsidRPr="00CE1125" w:rsidRDefault="00CE1125" w:rsidP="00CE112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ю</w:t>
      </w:r>
      <w:r w:rsidRPr="00CE1125">
        <w:rPr>
          <w:rFonts w:ascii="Times New Roman" w:hAnsi="Times New Roman" w:cs="Times New Roman"/>
          <w:b/>
          <w:sz w:val="28"/>
          <w:szCs w:val="28"/>
        </w:rPr>
        <w:t>:</w:t>
      </w:r>
    </w:p>
    <w:p w:rsidR="00CE1125" w:rsidRDefault="00CE1125" w:rsidP="00CE1125">
      <w:pPr>
        <w:ind w:firstLine="705"/>
        <w:jc w:val="both"/>
      </w:pPr>
    </w:p>
    <w:p w:rsidR="00CE1125" w:rsidRDefault="00CE1125" w:rsidP="00CE112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прилагаемое Положение о порядке, условиях и сроках проведения экспериментов в ходе реализации программы развития муниципальной службы в Едогонском сельском поселении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риложение №1)</w:t>
      </w:r>
    </w:p>
    <w:p w:rsidR="00CE1125" w:rsidRDefault="00CE1125" w:rsidP="00CE1125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в газете «</w:t>
      </w:r>
      <w:proofErr w:type="spellStart"/>
      <w:r>
        <w:rPr>
          <w:sz w:val="28"/>
          <w:szCs w:val="28"/>
        </w:rPr>
        <w:t>Едогонский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Едогонского сельского поселения. </w:t>
      </w:r>
    </w:p>
    <w:p w:rsidR="00CE1125" w:rsidRDefault="00CE1125" w:rsidP="00CE1125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оставляю за собой.</w:t>
      </w:r>
    </w:p>
    <w:p w:rsidR="002251FF" w:rsidRDefault="002251FF" w:rsidP="00CE1125">
      <w:pPr>
        <w:ind w:firstLine="690"/>
        <w:jc w:val="both"/>
        <w:rPr>
          <w:sz w:val="28"/>
          <w:szCs w:val="28"/>
        </w:rPr>
      </w:pPr>
    </w:p>
    <w:p w:rsidR="002251FF" w:rsidRDefault="002251FF" w:rsidP="00CE1125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Глава Едогонского</w:t>
      </w:r>
    </w:p>
    <w:p w:rsidR="002251FF" w:rsidRDefault="002251FF" w:rsidP="00CE1125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__________________Б.И.Мохун</w:t>
      </w:r>
      <w:proofErr w:type="spellEnd"/>
    </w:p>
    <w:p w:rsidR="002251FF" w:rsidRDefault="002251FF" w:rsidP="00CE1125">
      <w:pPr>
        <w:ind w:firstLine="690"/>
        <w:jc w:val="both"/>
        <w:rPr>
          <w:sz w:val="28"/>
          <w:szCs w:val="28"/>
        </w:rPr>
      </w:pPr>
    </w:p>
    <w:p w:rsidR="002251FF" w:rsidRDefault="002251FF" w:rsidP="00CE1125">
      <w:pPr>
        <w:ind w:firstLine="690"/>
        <w:jc w:val="both"/>
        <w:rPr>
          <w:sz w:val="28"/>
          <w:szCs w:val="28"/>
        </w:rPr>
      </w:pPr>
    </w:p>
    <w:p w:rsidR="002251FF" w:rsidRDefault="002251FF" w:rsidP="00CE1125">
      <w:pPr>
        <w:ind w:firstLine="690"/>
        <w:jc w:val="both"/>
        <w:rPr>
          <w:sz w:val="28"/>
          <w:szCs w:val="28"/>
        </w:rPr>
      </w:pPr>
    </w:p>
    <w:p w:rsidR="002251FF" w:rsidRDefault="002251FF" w:rsidP="00CE1125">
      <w:pPr>
        <w:ind w:firstLine="690"/>
        <w:jc w:val="both"/>
        <w:rPr>
          <w:sz w:val="28"/>
          <w:szCs w:val="28"/>
        </w:rPr>
      </w:pPr>
    </w:p>
    <w:p w:rsidR="002251FF" w:rsidRDefault="002251FF" w:rsidP="00CE1125">
      <w:pPr>
        <w:ind w:firstLine="690"/>
        <w:jc w:val="both"/>
        <w:rPr>
          <w:sz w:val="28"/>
          <w:szCs w:val="28"/>
        </w:rPr>
      </w:pPr>
    </w:p>
    <w:p w:rsidR="002251FF" w:rsidRDefault="002251FF" w:rsidP="00CE1125">
      <w:pPr>
        <w:ind w:firstLine="690"/>
        <w:jc w:val="both"/>
        <w:rPr>
          <w:sz w:val="28"/>
          <w:szCs w:val="28"/>
        </w:rPr>
      </w:pPr>
    </w:p>
    <w:p w:rsidR="002251FF" w:rsidRDefault="002251FF" w:rsidP="00CE1125">
      <w:pPr>
        <w:ind w:firstLine="690"/>
        <w:jc w:val="both"/>
        <w:rPr>
          <w:sz w:val="28"/>
          <w:szCs w:val="28"/>
        </w:rPr>
      </w:pPr>
    </w:p>
    <w:p w:rsidR="002251FF" w:rsidRDefault="002251FF" w:rsidP="00CE1125">
      <w:pPr>
        <w:ind w:firstLine="690"/>
        <w:jc w:val="both"/>
        <w:rPr>
          <w:sz w:val="28"/>
          <w:szCs w:val="28"/>
        </w:rPr>
      </w:pPr>
    </w:p>
    <w:p w:rsidR="002251FF" w:rsidRDefault="002251FF" w:rsidP="002251FF">
      <w:pPr>
        <w:ind w:firstLine="69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2251FF" w:rsidRPr="00BE4A74" w:rsidRDefault="002251FF" w:rsidP="002251FF">
      <w:pPr>
        <w:jc w:val="right"/>
      </w:pPr>
      <w:r>
        <w:t>Приложение №1</w:t>
      </w:r>
    </w:p>
    <w:p w:rsidR="002251FF" w:rsidRDefault="002251FF" w:rsidP="002251FF">
      <w:pPr>
        <w:jc w:val="right"/>
      </w:pPr>
      <w:r>
        <w:t>к постановлению Главы Едогонского</w:t>
      </w:r>
    </w:p>
    <w:p w:rsidR="002251FF" w:rsidRPr="00BE4A74" w:rsidRDefault="002251FF" w:rsidP="002251FF">
      <w:pPr>
        <w:jc w:val="right"/>
      </w:pPr>
      <w:r>
        <w:t>сельского поселения  №53-пг</w:t>
      </w:r>
    </w:p>
    <w:p w:rsidR="002251FF" w:rsidRPr="00BE4A74" w:rsidRDefault="002251FF" w:rsidP="002251FF">
      <w:pPr>
        <w:jc w:val="right"/>
      </w:pPr>
      <w:r>
        <w:t>от 31.12.2015</w:t>
      </w:r>
      <w:r w:rsidRPr="00BE4A74">
        <w:t xml:space="preserve"> года</w:t>
      </w:r>
    </w:p>
    <w:p w:rsidR="002251FF" w:rsidRPr="00BE4A74" w:rsidRDefault="002251FF" w:rsidP="002251FF">
      <w:pPr>
        <w:jc w:val="right"/>
      </w:pPr>
      <w:r w:rsidRPr="00BE4A74">
        <w:t> </w:t>
      </w:r>
    </w:p>
    <w:p w:rsidR="002251FF" w:rsidRPr="002251FF" w:rsidRDefault="002251FF" w:rsidP="002251FF">
      <w:pPr>
        <w:jc w:val="center"/>
        <w:rPr>
          <w:b/>
        </w:rPr>
      </w:pPr>
      <w:r w:rsidRPr="002251FF">
        <w:rPr>
          <w:b/>
        </w:rPr>
        <w:t>Положение</w:t>
      </w:r>
    </w:p>
    <w:p w:rsidR="002251FF" w:rsidRPr="002251FF" w:rsidRDefault="002251FF" w:rsidP="002251FF">
      <w:pPr>
        <w:jc w:val="center"/>
        <w:rPr>
          <w:b/>
        </w:rPr>
      </w:pPr>
      <w:r w:rsidRPr="002251FF">
        <w:rPr>
          <w:b/>
        </w:rPr>
        <w:t>О порядке</w:t>
      </w:r>
      <w:proofErr w:type="gramStart"/>
      <w:r w:rsidRPr="002251FF">
        <w:rPr>
          <w:b/>
        </w:rPr>
        <w:t xml:space="preserve"> ,</w:t>
      </w:r>
      <w:proofErr w:type="gramEnd"/>
      <w:r w:rsidRPr="002251FF">
        <w:rPr>
          <w:b/>
        </w:rPr>
        <w:t xml:space="preserve"> условиях и сроках проведения экспериментов в ходе реализации программ развития муниципальной службы</w:t>
      </w:r>
    </w:p>
    <w:p w:rsidR="002251FF" w:rsidRPr="002251FF" w:rsidRDefault="002251FF" w:rsidP="002251FF">
      <w:pPr>
        <w:jc w:val="center"/>
        <w:rPr>
          <w:b/>
        </w:rPr>
      </w:pPr>
    </w:p>
    <w:p w:rsidR="002251FF" w:rsidRDefault="002251FF" w:rsidP="00225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со статьей 35 Федерального закона от 2 марта 2007 года № 25-ФЗ «О муниципальной службе в Российской Федерации»,  и определяет порядок проведения 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Едогонское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(далее - Администрация) экспериментов по применению новых подходов к организации муниципальной службы в целях повышения эффективности деятельности Администрации в ходе реализации муниципальной целевой программы развития муниципальной службы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Едогонское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на 2015-2018 годы» (далее - эксперимент).</w:t>
      </w:r>
    </w:p>
    <w:p w:rsidR="002251FF" w:rsidRDefault="002251FF" w:rsidP="00225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Эксперимент может проводиться в целях:</w:t>
      </w:r>
    </w:p>
    <w:p w:rsidR="002251FF" w:rsidRDefault="002251FF" w:rsidP="00225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апробации и внедрения современных технологий управления, включающих в себя новые методы планирования и финансирования деятельности Администрации и стимулирования профессиональной служебной деятельности муниципальных служащих Администрации (далее - муниципальные служащие);</w:t>
      </w:r>
    </w:p>
    <w:p w:rsidR="002251FF" w:rsidRDefault="002251FF" w:rsidP="00225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апробации и внедрения системы показателей и критериев оценки деятельности Администрации, а также профессиональной служебной деятельности муниципальных служащих;</w:t>
      </w:r>
    </w:p>
    <w:p w:rsidR="002251FF" w:rsidRDefault="002251FF" w:rsidP="00225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совершенствования оплаты труда и регламентации деятельности муниципальных служащих;</w:t>
      </w:r>
    </w:p>
    <w:p w:rsidR="002251FF" w:rsidRDefault="002251FF" w:rsidP="00225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совершенствования финансово-экономического и материально-технического обеспечения муниципальной службы;</w:t>
      </w:r>
    </w:p>
    <w:p w:rsidR="002251FF" w:rsidRDefault="002251FF" w:rsidP="00225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оптимизации структуры и штатной численности Администрации;</w:t>
      </w:r>
    </w:p>
    <w:p w:rsidR="002251FF" w:rsidRDefault="002251FF" w:rsidP="00225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совершенствования системы подготовки и профессионального развития муниципальных служащих;</w:t>
      </w:r>
    </w:p>
    <w:p w:rsidR="002251FF" w:rsidRDefault="002251FF" w:rsidP="00225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достижения иных целей, связанных с совершенствованием деятельности органов местного самоуправления и повышением эффективности профессиональной служебной деятельности муниципальных служащих.</w:t>
      </w:r>
    </w:p>
    <w:p w:rsidR="002251FF" w:rsidRDefault="002251FF" w:rsidP="00225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Цели, задачи и содержание эксперимента, а также порядок, условия и сроки проведения эксперимента, порядок и сроки представления итоговых отчетов о проведении эксперимента устанавливаются муниципальными нормативными правовыми актами.</w:t>
      </w:r>
    </w:p>
    <w:p w:rsidR="002251FF" w:rsidRDefault="002251FF" w:rsidP="00225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Эксперимент проводится в Администрации в соответствии с планом-графиком, утверждаемым главой Администрации.</w:t>
      </w:r>
    </w:p>
    <w:p w:rsidR="002251FF" w:rsidRDefault="002251FF" w:rsidP="00225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В плане-графике, предусмотренном пунктом 4 настоящего Положения, указываются:</w:t>
      </w:r>
    </w:p>
    <w:p w:rsidR="002251FF" w:rsidRDefault="002251FF" w:rsidP="00225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сроки, метод и форма проведения эксперимента;</w:t>
      </w:r>
    </w:p>
    <w:p w:rsidR="002251FF" w:rsidRDefault="002251FF" w:rsidP="00225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проведения эксперимента и ожидаемые результаты каждого из этапов;</w:t>
      </w:r>
    </w:p>
    <w:p w:rsidR="002251FF" w:rsidRDefault="002251FF" w:rsidP="00225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контроля и обеспечения достоверности результатов эксперимента;</w:t>
      </w:r>
    </w:p>
    <w:p w:rsidR="002251FF" w:rsidRDefault="002251FF" w:rsidP="00225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отчетности по итогам эксперимента в целом и каждого из его этапов в отдельности;</w:t>
      </w:r>
    </w:p>
    <w:p w:rsidR="002251FF" w:rsidRDefault="002251FF" w:rsidP="00225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по кадровому, экономическому, материально-техническому и иному обеспечению эксперимента на каждом этапе;</w:t>
      </w:r>
    </w:p>
    <w:p w:rsidR="002251FF" w:rsidRDefault="002251FF" w:rsidP="00225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лицо, ответственное за проведение эксперимента, а также должностные лица, ответственные за проведение каждого из этапов эксперимента;</w:t>
      </w:r>
    </w:p>
    <w:p w:rsidR="002251FF" w:rsidRDefault="002251FF" w:rsidP="00225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 проведения эксперимента.</w:t>
      </w:r>
    </w:p>
    <w:p w:rsidR="002251FF" w:rsidRDefault="002251FF" w:rsidP="00225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Изменение условий трудового договора муниципальных служащих - участников эксперимента на время проведения эксперимента осуществляется в порядке, установленном законодательством Российской Федерации.</w:t>
      </w:r>
    </w:p>
    <w:p w:rsidR="002251FF" w:rsidRDefault="002251FF" w:rsidP="00225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эксперимента не должно приводить к уменьшению размера денежного содержания муниципальных служащих - участников эксперимента по сравнению с денежным содержанием данных муниципальных служащих на момент начала проведения эксперимента, а также к понижению их в должности муниципальной службы по сравнению с должностями муниципальной службы, замещаемыми муниципальными служащими на момент начала проведения эксперимента.</w:t>
      </w:r>
    </w:p>
    <w:p w:rsidR="002251FF" w:rsidRDefault="002251FF" w:rsidP="00225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Информация о ходе и результатах эксперимента публикуется на официальном сайте органов местного самоуправления Едогонского сельского поселения и (или) в средствах массовой информации в соответствии с законодательством Российской Федерации.</w:t>
      </w:r>
    </w:p>
    <w:p w:rsidR="002251FF" w:rsidRDefault="002251FF" w:rsidP="00225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Итоговый отчет о проведении эксперимента в Администрации в течение одного месяца со дня завершения эксперимента утверждается главой Администрации и представляется Главе </w:t>
      </w:r>
      <w:r w:rsidR="00366E18">
        <w:rPr>
          <w:rFonts w:ascii="Times New Roman" w:hAnsi="Times New Roman" w:cs="Times New Roman"/>
          <w:sz w:val="28"/>
          <w:szCs w:val="28"/>
        </w:rPr>
        <w:t>администрации Тулунского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в порядке, установленном нормативным правовым актом Главы</w:t>
      </w:r>
      <w:r w:rsidR="00366E18">
        <w:rPr>
          <w:rFonts w:ascii="Times New Roman" w:hAnsi="Times New Roman" w:cs="Times New Roman"/>
          <w:sz w:val="28"/>
          <w:szCs w:val="28"/>
        </w:rPr>
        <w:t xml:space="preserve"> администрации Тулунского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251FF" w:rsidRDefault="002251FF" w:rsidP="00225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Итоговый отчет, указанный в пункте 9  настоящего Положения, включает в себя:</w:t>
      </w:r>
    </w:p>
    <w:p w:rsidR="002251FF" w:rsidRDefault="002251FF" w:rsidP="00225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мероприятий, осуществленных в ходе проведения эксперимента;</w:t>
      </w:r>
    </w:p>
    <w:p w:rsidR="002251FF" w:rsidRDefault="002251FF" w:rsidP="00225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достигнутых в ходе проведения эксперимента целях и решенных задачах;</w:t>
      </w:r>
    </w:p>
    <w:p w:rsidR="002251FF" w:rsidRDefault="002251FF" w:rsidP="00225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возможностях, порядке и формах использования положительных результатов эксперимента в органах местного самоуправления;</w:t>
      </w:r>
    </w:p>
    <w:p w:rsidR="002251FF" w:rsidRDefault="002251FF" w:rsidP="00225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о совершенствовании нормативно-правового регулирования муниципальной службы по результатам эксперимента;</w:t>
      </w:r>
    </w:p>
    <w:p w:rsidR="002251FF" w:rsidRDefault="002251FF" w:rsidP="00225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предложения о повышении эффективности муниципальной службы по результатам эксперимента;</w:t>
      </w:r>
    </w:p>
    <w:p w:rsidR="002251FF" w:rsidRDefault="002251FF" w:rsidP="00225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средствах муниципального бюджета, израсходованных на проведение эксперимента.</w:t>
      </w:r>
    </w:p>
    <w:p w:rsidR="002251FF" w:rsidRDefault="002251FF" w:rsidP="00225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51FF" w:rsidRDefault="002251FF" w:rsidP="002251F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51FF" w:rsidRDefault="002251FF" w:rsidP="002251F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2251FF" w:rsidRDefault="002251FF" w:rsidP="002251FF">
      <w:pPr>
        <w:ind w:firstLine="708"/>
        <w:rPr>
          <w:b/>
          <w:sz w:val="28"/>
          <w:szCs w:val="28"/>
        </w:rPr>
      </w:pPr>
    </w:p>
    <w:p w:rsidR="00CE1125" w:rsidRDefault="00CE1125"/>
    <w:sectPr w:rsidR="00CE1125" w:rsidSect="004F6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125"/>
    <w:rsid w:val="002251FF"/>
    <w:rsid w:val="00366E18"/>
    <w:rsid w:val="004F6ACF"/>
    <w:rsid w:val="00CE1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E1125"/>
    <w:rPr>
      <w:b/>
      <w:bCs/>
    </w:rPr>
  </w:style>
  <w:style w:type="paragraph" w:styleId="a4">
    <w:name w:val="Body Text"/>
    <w:basedOn w:val="a"/>
    <w:link w:val="a5"/>
    <w:rsid w:val="00CE1125"/>
    <w:pPr>
      <w:suppressAutoHyphens/>
      <w:spacing w:after="120"/>
    </w:pPr>
    <w:rPr>
      <w:kern w:val="2"/>
      <w:lang w:eastAsia="ar-SA"/>
    </w:rPr>
  </w:style>
  <w:style w:type="character" w:customStyle="1" w:styleId="a5">
    <w:name w:val="Основной текст Знак"/>
    <w:basedOn w:val="a0"/>
    <w:link w:val="a4"/>
    <w:rsid w:val="00CE1125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ConsPlusNormal">
    <w:name w:val="ConsPlusNormal"/>
    <w:rsid w:val="00CE1125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K52-J</dc:creator>
  <cp:lastModifiedBy>ASUS K52-J</cp:lastModifiedBy>
  <cp:revision>1</cp:revision>
  <dcterms:created xsi:type="dcterms:W3CDTF">2016-05-05T08:38:00Z</dcterms:created>
  <dcterms:modified xsi:type="dcterms:W3CDTF">2016-05-05T09:02:00Z</dcterms:modified>
</cp:coreProperties>
</file>